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2B71CF" w14:textId="77777777" w:rsidR="00837FCA" w:rsidRPr="00837FCA" w:rsidRDefault="00837FCA" w:rsidP="00837FCA">
      <w:pPr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</w:pPr>
      <w:r w:rsidRPr="00837FC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Принятие управленческого решения в условиях неопределённости</w:t>
      </w:r>
    </w:p>
    <w:p w14:paraId="23B9ECF0" w14:textId="77777777" w:rsidR="00837FCA" w:rsidRPr="00837FCA" w:rsidRDefault="00837FCA" w:rsidP="00837FCA">
      <w:pPr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837FCA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Условие задачи</w:t>
      </w:r>
    </w:p>
    <w:p w14:paraId="2EC38BC1" w14:textId="77777777" w:rsidR="00837FCA" w:rsidRPr="00837FCA" w:rsidRDefault="00837FCA" w:rsidP="00837F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F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Компания </w:t>
      </w:r>
      <w:r w:rsidRPr="00837F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«QazTech Logistics»</w:t>
      </w:r>
      <w:r w:rsidRPr="00837F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(средняя логистическая фирма) работает на рынке более 8 лет и обслуживает торговые сети в крупных городах Республики Казахстан. В последние 6 месяцев компания столкнулась со следующими проблемами:</w:t>
      </w:r>
    </w:p>
    <w:p w14:paraId="1ED5396A" w14:textId="77777777" w:rsidR="00837FCA" w:rsidRPr="00837FCA" w:rsidRDefault="00837FCA" w:rsidP="00837FCA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F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рост операционных затрат на </w:t>
      </w:r>
      <w:r w:rsidRPr="00837F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18%</w:t>
      </w:r>
      <w:r w:rsidRPr="00837F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(топливо, обслуживание автопарка);</w:t>
      </w:r>
    </w:p>
    <w:p w14:paraId="75086A3A" w14:textId="77777777" w:rsidR="00837FCA" w:rsidRPr="00837FCA" w:rsidRDefault="00837FCA" w:rsidP="00837FCA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F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увеличение сроков доставки в среднем на </w:t>
      </w:r>
      <w:r w:rsidRPr="00837F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1,5 дня</w:t>
      </w:r>
      <w:r w:rsidRPr="00837FC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EE0214A" w14:textId="18741DB3" w:rsidR="00837FCA" w:rsidRPr="00837FCA" w:rsidRDefault="00837FCA" w:rsidP="00837FCA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F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снижение удовлетворённости клиентов (по результатам опроса </w:t>
      </w:r>
      <w:r w:rsidR="00E90F24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837F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82% до 67%);</w:t>
      </w:r>
    </w:p>
    <w:p w14:paraId="5769F537" w14:textId="77777777" w:rsidR="00837FCA" w:rsidRPr="00837FCA" w:rsidRDefault="00837FCA" w:rsidP="00837FCA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F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текучесть кадров среди водителей выросла до </w:t>
      </w:r>
      <w:r w:rsidRPr="00837F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22% в год</w:t>
      </w:r>
      <w:r w:rsidRPr="00837FC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6F116F3" w14:textId="77777777" w:rsidR="00837FCA" w:rsidRPr="00837FCA" w:rsidRDefault="00837FCA" w:rsidP="00837F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F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Руководство рассматривает </w:t>
      </w:r>
      <w:r w:rsidRPr="00837F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три альтернативных управленческих решения</w:t>
      </w:r>
      <w:r w:rsidRPr="00837FCA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4DAAB3FA" w14:textId="77777777" w:rsidR="00E90F24" w:rsidRDefault="00837FCA" w:rsidP="00837F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F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Альтернатива 1.</w:t>
      </w:r>
      <w:r w:rsidRPr="00837F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Обновление автопарка (лизинг новых автомобилей).</w:t>
      </w:r>
    </w:p>
    <w:p w14:paraId="0166CC7C" w14:textId="77777777" w:rsidR="00E90F24" w:rsidRDefault="00837FCA" w:rsidP="00837F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F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Альтернатива 2.</w:t>
      </w:r>
      <w:r w:rsidRPr="00837F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Оптимизация маршрутов с внедрением цифровой системы управления перевозками.</w:t>
      </w:r>
      <w:r w:rsidR="00E90F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3A0A2532" w14:textId="28C75078" w:rsidR="00837FCA" w:rsidRPr="00837FCA" w:rsidRDefault="00837FCA" w:rsidP="00837F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F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Альтернатива 3.</w:t>
      </w:r>
      <w:r w:rsidRPr="00837F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Сокращение части персонала и передача части заказов на аутсорсинг.</w:t>
      </w:r>
    </w:p>
    <w:p w14:paraId="3241BC7E" w14:textId="6A68C631" w:rsidR="00837FCA" w:rsidRPr="00837FCA" w:rsidRDefault="00837FCA" w:rsidP="00837F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F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Имеется ограничение: инвестиционный бюджет на ближайший год </w:t>
      </w:r>
      <w:r w:rsidR="00E90F24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837F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37F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не более 120 млн тенге</w:t>
      </w:r>
      <w:r w:rsidRPr="00837FC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E90F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37FCA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Внешняя среда нестабильна: возможны колебания цен на топливо и изменения спроса.</w:t>
      </w:r>
    </w:p>
    <w:p w14:paraId="1EE8F2A3" w14:textId="39F2504F" w:rsidR="00837FCA" w:rsidRPr="00837FCA" w:rsidRDefault="00837FCA" w:rsidP="00837F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9B107EB" w14:textId="77777777" w:rsidR="00837FCA" w:rsidRPr="00837FCA" w:rsidRDefault="00837FCA" w:rsidP="00837FCA">
      <w:pPr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</w:pPr>
      <w:r w:rsidRPr="00837FC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Задания</w:t>
      </w:r>
    </w:p>
    <w:p w14:paraId="47899EC2" w14:textId="77777777" w:rsidR="00837FCA" w:rsidRPr="00837FCA" w:rsidRDefault="00837FCA" w:rsidP="00837FCA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F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Определите проблему и сформулируйте цель управленческого решения.</w:t>
      </w:r>
    </w:p>
    <w:p w14:paraId="059C50E5" w14:textId="77777777" w:rsidR="00837FCA" w:rsidRPr="00837FCA" w:rsidRDefault="00837FCA" w:rsidP="00837FCA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F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Классифицируйте данное управленческое решение</w:t>
      </w:r>
      <w:r w:rsidRPr="00837F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(по уровню управления, степени определённости, характеру последствий).</w:t>
      </w:r>
    </w:p>
    <w:p w14:paraId="58D8218E" w14:textId="77777777" w:rsidR="00837FCA" w:rsidRPr="00837FCA" w:rsidRDefault="00837FCA" w:rsidP="00837FCA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F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Предложите критерии оценки альтернатив</w:t>
      </w:r>
      <w:r w:rsidRPr="00837F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(не менее 4), обоснуйте их выбор.</w:t>
      </w:r>
    </w:p>
    <w:p w14:paraId="768C1F8C" w14:textId="44A726B6" w:rsidR="00837FCA" w:rsidRPr="00837FCA" w:rsidRDefault="00837FCA" w:rsidP="00837FCA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F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Используя </w:t>
      </w:r>
      <w:r w:rsidRPr="00837F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метод многокритериального выбора</w:t>
      </w:r>
      <w:r w:rsidRPr="00837F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(например, взвешенных оценок),</w:t>
      </w:r>
      <w:r w:rsidR="00E90F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37FC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проанализируйте предложенные альтернативы и выберите оптимальную.</w:t>
      </w:r>
    </w:p>
    <w:p w14:paraId="78A32B54" w14:textId="77777777" w:rsidR="00837FCA" w:rsidRPr="00837FCA" w:rsidRDefault="00837FCA" w:rsidP="00837FCA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F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Оцените риски</w:t>
      </w:r>
      <w:r w:rsidRPr="00837F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выбранного решения и предложите меры по их снижению.</w:t>
      </w:r>
    </w:p>
    <w:p w14:paraId="26C21DE5" w14:textId="77777777" w:rsidR="00837FCA" w:rsidRPr="00837FCA" w:rsidRDefault="00837FCA" w:rsidP="00837FCA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F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Сформулируйте </w:t>
      </w:r>
      <w:r w:rsidRPr="00837F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 реализации управленческого решения</w:t>
      </w:r>
      <w:r w:rsidRPr="00837F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(этапы, сроки, ответственные).</w:t>
      </w:r>
    </w:p>
    <w:p w14:paraId="68F2989E" w14:textId="77777777" w:rsidR="00392788" w:rsidRPr="00837FCA" w:rsidRDefault="00392788" w:rsidP="00837FCA">
      <w:pPr>
        <w:spacing w:after="0" w:line="240" w:lineRule="auto"/>
        <w:ind w:firstLine="709"/>
        <w:jc w:val="both"/>
        <w:rPr>
          <w:sz w:val="28"/>
          <w:szCs w:val="28"/>
        </w:rPr>
      </w:pPr>
    </w:p>
    <w:sectPr w:rsidR="00392788" w:rsidRPr="00837F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740C12"/>
    <w:multiLevelType w:val="multilevel"/>
    <w:tmpl w:val="8EDAE2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BB81FC8"/>
    <w:multiLevelType w:val="multilevel"/>
    <w:tmpl w:val="C5D05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7FCA"/>
    <w:rsid w:val="00392788"/>
    <w:rsid w:val="004546CA"/>
    <w:rsid w:val="00837FCA"/>
    <w:rsid w:val="00872E4B"/>
    <w:rsid w:val="00E90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A58FD6"/>
  <w15:chartTrackingRefBased/>
  <w15:docId w15:val="{A8ADF82D-9DCF-4FE9-9B3F-ED527D570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982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236</Words>
  <Characters>1348</Characters>
  <Application>Microsoft Office Word</Application>
  <DocSecurity>0</DocSecurity>
  <Lines>11</Lines>
  <Paragraphs>3</Paragraphs>
  <ScaleCrop>false</ScaleCrop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2026-01-02T10:22:00Z</dcterms:created>
  <dcterms:modified xsi:type="dcterms:W3CDTF">2026-01-02T10:25:00Z</dcterms:modified>
</cp:coreProperties>
</file>